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F0AA" w14:textId="77777777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" La chambre d'agriculture de la Drôme a été désignée organisme unique de gestion collective des prélèvements d'eau pour l'irrigation agricole le 23/08/2021 reprenant ainsi les missions du SYGRED.</w:t>
      </w:r>
    </w:p>
    <w:p w14:paraId="3BE07D61" w14:textId="30F7A302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C'est dans ce cadre que la chambre d'agriculture en collaboration avec la direction départementale des territoire</w:t>
      </w:r>
      <w:r w:rsidR="00ED1078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s</w:t>
      </w: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 xml:space="preserve"> mène une campagne de recensement des ouvrages de prélèvements agricoles en activité en situation irrégulière.</w:t>
      </w:r>
    </w:p>
    <w:p w14:paraId="2E36C0FD" w14:textId="77777777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L'objectif est de permettre la régularisation des ouvrages de prélèvements agricoles à des fins d'irrigation. </w:t>
      </w:r>
      <w:r w:rsidRPr="00740E1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A compter du 01/01/2022, tout ouvrage de prélèvement non déclaré à la suite de cette campagne ne pourra pas faire l'objet d'une régularisation.</w:t>
      </w:r>
    </w:p>
    <w:p w14:paraId="05968015" w14:textId="77777777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Les demandes de volume seront toutes examinées suite à cette campagne dans la limite des volumes prélevables définis sur chaque bassin versant.</w:t>
      </w:r>
    </w:p>
    <w:p w14:paraId="79BC54C1" w14:textId="441CE351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 xml:space="preserve">Pour rappel, selon la réglementation en vigueur, tout ouvrage de prélèvement d'eau doit être déclaré. Les ouvrages non déclarés doivent </w:t>
      </w:r>
      <w:r w:rsidR="00ED1078" w:rsidRPr="00740E1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>être</w:t>
      </w:r>
      <w:r w:rsidRPr="00740E1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FR"/>
        </w:rPr>
        <w:t xml:space="preserve"> comblés dans les règles de l'art soit être régularisés.</w:t>
      </w:r>
    </w:p>
    <w:p w14:paraId="490C79FB" w14:textId="77777777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Sont concernés par cette campagne :</w:t>
      </w:r>
    </w:p>
    <w:p w14:paraId="7EB07469" w14:textId="77777777" w:rsidR="00740E12" w:rsidRPr="00740E12" w:rsidRDefault="00740E12" w:rsidP="0074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Les propriétaires ou usagers d'une pompage, ou un forage, un puits, ou un stockage d'eau (retenue sur cours d'eau, retenue collinaire,...) qui n'est pas déclaré</w:t>
      </w:r>
    </w:p>
    <w:p w14:paraId="526EE55E" w14:textId="77777777" w:rsidR="00740E12" w:rsidRPr="00740E12" w:rsidRDefault="00740E12" w:rsidP="00740E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L'ouvrage en question est utilisé régulièrement ou au moins une année sur 5</w:t>
      </w:r>
    </w:p>
    <w:p w14:paraId="03621F7E" w14:textId="77777777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fr-FR"/>
        </w:rPr>
        <w:t>Les agriculteurs concernés sont invités à remplir une demande de régularisation avant le 31/12/2021.</w:t>
      </w:r>
    </w:p>
    <w:p w14:paraId="665EDE2B" w14:textId="77777777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Il est possible de retirer le formulaire après de la chambre d'agriculture de la Drôme ou de la DDT 26.</w:t>
      </w:r>
    </w:p>
    <w:p w14:paraId="607DF6B4" w14:textId="77777777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Ne sont pas concernés par ce changement :</w:t>
      </w:r>
    </w:p>
    <w:p w14:paraId="5B6E447C" w14:textId="77777777" w:rsidR="00740E12" w:rsidRPr="00740E12" w:rsidRDefault="00740E12" w:rsidP="00740E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Les ouvrages déjà connus de l'OUGC ou de la procédure mandataire</w:t>
      </w:r>
    </w:p>
    <w:p w14:paraId="304634DF" w14:textId="77777777" w:rsidR="00740E12" w:rsidRPr="00740E12" w:rsidRDefault="00740E12" w:rsidP="00740E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les ouvrages qui sont sans usage.</w:t>
      </w:r>
    </w:p>
    <w:p w14:paraId="1067111A" w14:textId="17A2EABA" w:rsidR="00740E12" w:rsidRPr="00740E12" w:rsidRDefault="00740E12" w:rsidP="00740E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740E12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FR"/>
        </w:rPr>
        <w:t>les bornes de prélèvement  d'irrigation collective en propriété du Syndicat d'Irrigation Drômois ou de toutes autres structures collectives type ASA, ASL, Association foncière. "</w:t>
      </w:r>
    </w:p>
    <w:p w14:paraId="5D07CDDD" w14:textId="689BE2DB" w:rsidR="00740E12" w:rsidRPr="00740E12" w:rsidRDefault="00740E12" w:rsidP="00740E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6D5E8B2" w14:textId="77777777" w:rsidR="00A96EB8" w:rsidRDefault="00ED1078"/>
    <w:sectPr w:rsidR="00A9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652"/>
    <w:multiLevelType w:val="multilevel"/>
    <w:tmpl w:val="D61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041E5"/>
    <w:multiLevelType w:val="multilevel"/>
    <w:tmpl w:val="5450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D5E8E"/>
    <w:multiLevelType w:val="multilevel"/>
    <w:tmpl w:val="6FC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8643A"/>
    <w:multiLevelType w:val="multilevel"/>
    <w:tmpl w:val="A21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12"/>
    <w:rsid w:val="00740E12"/>
    <w:rsid w:val="008870EF"/>
    <w:rsid w:val="00E57AB7"/>
    <w:rsid w:val="00E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C17"/>
  <w15:chartTrackingRefBased/>
  <w15:docId w15:val="{C388B932-40B3-47C6-A86E-1A269E0E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Conception JUNIQUE</dc:creator>
  <cp:keywords/>
  <dc:description/>
  <cp:lastModifiedBy>Conception JUNIQUE</cp:lastModifiedBy>
  <cp:revision>2</cp:revision>
  <dcterms:created xsi:type="dcterms:W3CDTF">2021-10-25T11:35:00Z</dcterms:created>
  <dcterms:modified xsi:type="dcterms:W3CDTF">2021-10-25T13:57:00Z</dcterms:modified>
</cp:coreProperties>
</file>